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7E2B" w:rsidRDefault="0006557A">
      <w:pPr>
        <w:spacing w:line="240" w:lineRule="auto"/>
        <w:rPr>
          <w:sz w:val="18"/>
          <w:szCs w:val="18"/>
        </w:rPr>
      </w:pPr>
      <w:bookmarkStart w:id="0" w:name="_GoBack"/>
      <w:bookmarkEnd w:id="0"/>
      <w:r>
        <w:rPr>
          <w:b/>
          <w:sz w:val="18"/>
          <w:szCs w:val="18"/>
        </w:rPr>
        <w:t xml:space="preserve">AP Psychology Summer Assignments (Summer 2019) </w:t>
      </w:r>
      <w:r>
        <w:rPr>
          <w:sz w:val="18"/>
          <w:szCs w:val="18"/>
        </w:rPr>
        <w:br/>
      </w:r>
    </w:p>
    <w:p w14:paraId="00000002" w14:textId="77777777" w:rsidR="00477E2B" w:rsidRDefault="0006557A">
      <w:pPr>
        <w:numPr>
          <w:ilvl w:val="0"/>
          <w:numId w:val="1"/>
        </w:numPr>
        <w:spacing w:line="240" w:lineRule="auto"/>
        <w:rPr>
          <w:sz w:val="18"/>
          <w:szCs w:val="18"/>
        </w:rPr>
      </w:pPr>
      <w:r>
        <w:rPr>
          <w:sz w:val="18"/>
          <w:szCs w:val="18"/>
        </w:rPr>
        <w:t xml:space="preserve">Join the AP Psychology Google Classroom (code: 6730ld) </w:t>
      </w:r>
    </w:p>
    <w:p w14:paraId="00000003" w14:textId="77777777" w:rsidR="00477E2B" w:rsidRDefault="0006557A">
      <w:pPr>
        <w:numPr>
          <w:ilvl w:val="0"/>
          <w:numId w:val="1"/>
        </w:numPr>
        <w:spacing w:line="240" w:lineRule="auto"/>
      </w:pPr>
      <w:r>
        <w:rPr>
          <w:sz w:val="18"/>
          <w:szCs w:val="18"/>
        </w:rPr>
        <w:t>Purchase: Myers’ Psychology for AP (1</w:t>
      </w:r>
      <w:r>
        <w:rPr>
          <w:sz w:val="12"/>
          <w:szCs w:val="12"/>
        </w:rPr>
        <w:t xml:space="preserve">st </w:t>
      </w:r>
      <w:r>
        <w:rPr>
          <w:sz w:val="18"/>
          <w:szCs w:val="18"/>
        </w:rPr>
        <w:t xml:space="preserve">edition, 2011 by Worth Publishers) </w:t>
      </w:r>
    </w:p>
    <w:p w14:paraId="00000004" w14:textId="77777777" w:rsidR="00477E2B" w:rsidRDefault="00477E2B">
      <w:pPr>
        <w:spacing w:line="240" w:lineRule="auto"/>
        <w:rPr>
          <w:sz w:val="18"/>
          <w:szCs w:val="18"/>
        </w:rPr>
      </w:pPr>
    </w:p>
    <w:p w14:paraId="00000005" w14:textId="77777777" w:rsidR="00477E2B" w:rsidRDefault="0006557A">
      <w:pPr>
        <w:numPr>
          <w:ilvl w:val="0"/>
          <w:numId w:val="1"/>
        </w:numPr>
        <w:spacing w:line="240" w:lineRule="auto"/>
      </w:pPr>
      <w:r>
        <w:rPr>
          <w:sz w:val="18"/>
          <w:szCs w:val="18"/>
        </w:rPr>
        <w:t xml:space="preserve">Read the following: </w:t>
      </w:r>
      <w:r>
        <w:rPr>
          <w:sz w:val="18"/>
          <w:szCs w:val="18"/>
        </w:rPr>
        <w:br/>
      </w:r>
    </w:p>
    <w:p w14:paraId="00000006" w14:textId="77777777" w:rsidR="00477E2B" w:rsidRDefault="0006557A">
      <w:pPr>
        <w:spacing w:line="240" w:lineRule="auto"/>
        <w:rPr>
          <w:sz w:val="18"/>
          <w:szCs w:val="18"/>
        </w:rPr>
      </w:pPr>
      <w:r>
        <w:rPr>
          <w:b/>
          <w:sz w:val="18"/>
          <w:szCs w:val="18"/>
        </w:rPr>
        <w:t xml:space="preserve">Chapter 1:  </w:t>
      </w:r>
      <w:r>
        <w:rPr>
          <w:sz w:val="18"/>
          <w:szCs w:val="18"/>
        </w:rPr>
        <w:br/>
      </w:r>
    </w:p>
    <w:p w14:paraId="00000007" w14:textId="77777777" w:rsidR="00477E2B" w:rsidRDefault="0006557A">
      <w:pPr>
        <w:numPr>
          <w:ilvl w:val="0"/>
          <w:numId w:val="2"/>
        </w:numPr>
        <w:spacing w:line="240" w:lineRule="auto"/>
        <w:rPr>
          <w:sz w:val="18"/>
          <w:szCs w:val="18"/>
        </w:rPr>
      </w:pPr>
      <w:r>
        <w:rPr>
          <w:sz w:val="18"/>
          <w:szCs w:val="18"/>
        </w:rPr>
        <w:t xml:space="preserve">Read and outline the chapter paying special attention to important terms </w:t>
      </w:r>
    </w:p>
    <w:p w14:paraId="00000008" w14:textId="77777777" w:rsidR="00477E2B" w:rsidRDefault="0006557A">
      <w:pPr>
        <w:numPr>
          <w:ilvl w:val="0"/>
          <w:numId w:val="2"/>
        </w:numPr>
        <w:spacing w:line="240" w:lineRule="auto"/>
        <w:rPr>
          <w:sz w:val="18"/>
          <w:szCs w:val="18"/>
        </w:rPr>
      </w:pPr>
      <w:r>
        <w:rPr>
          <w:sz w:val="18"/>
          <w:szCs w:val="18"/>
        </w:rPr>
        <w:t xml:space="preserve">Take practice multiple choice assessments (on Google Classroom). </w:t>
      </w:r>
      <w:r>
        <w:rPr>
          <w:sz w:val="18"/>
          <w:szCs w:val="18"/>
        </w:rPr>
        <w:br/>
      </w:r>
    </w:p>
    <w:p w14:paraId="00000009" w14:textId="77777777" w:rsidR="00477E2B" w:rsidRDefault="0006557A">
      <w:pPr>
        <w:spacing w:line="240" w:lineRule="auto"/>
        <w:rPr>
          <w:sz w:val="18"/>
          <w:szCs w:val="18"/>
        </w:rPr>
      </w:pPr>
      <w:r>
        <w:rPr>
          <w:b/>
          <w:sz w:val="18"/>
          <w:szCs w:val="18"/>
        </w:rPr>
        <w:t xml:space="preserve">Chapter 2: </w:t>
      </w:r>
      <w:r>
        <w:rPr>
          <w:sz w:val="18"/>
          <w:szCs w:val="18"/>
        </w:rPr>
        <w:br/>
      </w:r>
    </w:p>
    <w:p w14:paraId="0000000A" w14:textId="77777777" w:rsidR="00477E2B" w:rsidRDefault="0006557A">
      <w:pPr>
        <w:numPr>
          <w:ilvl w:val="0"/>
          <w:numId w:val="3"/>
        </w:numPr>
        <w:spacing w:line="240" w:lineRule="auto"/>
        <w:rPr>
          <w:sz w:val="18"/>
          <w:szCs w:val="18"/>
        </w:rPr>
      </w:pPr>
      <w:r>
        <w:rPr>
          <w:sz w:val="18"/>
          <w:szCs w:val="18"/>
        </w:rPr>
        <w:t xml:space="preserve">Read and outline the chapter paying special attention to important terms </w:t>
      </w:r>
    </w:p>
    <w:p w14:paraId="0000000B" w14:textId="77777777" w:rsidR="00477E2B" w:rsidRDefault="0006557A">
      <w:pPr>
        <w:numPr>
          <w:ilvl w:val="0"/>
          <w:numId w:val="3"/>
        </w:numPr>
        <w:spacing w:line="240" w:lineRule="auto"/>
        <w:rPr>
          <w:sz w:val="18"/>
          <w:szCs w:val="18"/>
        </w:rPr>
      </w:pPr>
      <w:r>
        <w:rPr>
          <w:sz w:val="18"/>
          <w:szCs w:val="18"/>
        </w:rPr>
        <w:t>Take practice multiple choic</w:t>
      </w:r>
      <w:r>
        <w:rPr>
          <w:sz w:val="18"/>
          <w:szCs w:val="18"/>
        </w:rPr>
        <w:t xml:space="preserve">e assessments (on Google Classroom). </w:t>
      </w:r>
    </w:p>
    <w:p w14:paraId="0000000C" w14:textId="77777777" w:rsidR="00477E2B" w:rsidRDefault="00477E2B">
      <w:pPr>
        <w:spacing w:line="240" w:lineRule="auto"/>
        <w:rPr>
          <w:sz w:val="18"/>
          <w:szCs w:val="18"/>
        </w:rPr>
      </w:pPr>
    </w:p>
    <w:p w14:paraId="0000000D" w14:textId="77777777" w:rsidR="00477E2B" w:rsidRDefault="0006557A">
      <w:pPr>
        <w:numPr>
          <w:ilvl w:val="0"/>
          <w:numId w:val="1"/>
        </w:numPr>
        <w:spacing w:line="240" w:lineRule="auto"/>
      </w:pPr>
      <w:r>
        <w:rPr>
          <w:sz w:val="18"/>
          <w:szCs w:val="18"/>
        </w:rPr>
        <w:t xml:space="preserve">Watch the following </w:t>
      </w:r>
      <w:proofErr w:type="spellStart"/>
      <w:r>
        <w:rPr>
          <w:sz w:val="18"/>
          <w:szCs w:val="18"/>
        </w:rPr>
        <w:t>Youtube</w:t>
      </w:r>
      <w:proofErr w:type="spellEnd"/>
      <w:r>
        <w:rPr>
          <w:sz w:val="18"/>
          <w:szCs w:val="18"/>
        </w:rPr>
        <w:t xml:space="preserve"> Videos:</w:t>
      </w:r>
    </w:p>
    <w:p w14:paraId="0000000E" w14:textId="77777777" w:rsidR="00477E2B" w:rsidRDefault="00477E2B">
      <w:pPr>
        <w:spacing w:line="240" w:lineRule="auto"/>
        <w:rPr>
          <w:sz w:val="18"/>
          <w:szCs w:val="18"/>
        </w:rPr>
      </w:pPr>
    </w:p>
    <w:p w14:paraId="0000000F" w14:textId="77777777" w:rsidR="00477E2B" w:rsidRDefault="0006557A">
      <w:pPr>
        <w:spacing w:line="240" w:lineRule="auto"/>
        <w:rPr>
          <w:sz w:val="18"/>
          <w:szCs w:val="18"/>
        </w:rPr>
      </w:pPr>
      <w:hyperlink r:id="rId5">
        <w:r>
          <w:rPr>
            <w:color w:val="1155CC"/>
            <w:sz w:val="18"/>
            <w:szCs w:val="18"/>
            <w:u w:val="single"/>
          </w:rPr>
          <w:t>https://www.youtube.com/watch?v=vo4pMVb0R6M&amp;list=PL8dPuuaLjXtOPRKzVLY</w:t>
        </w:r>
        <w:r>
          <w:rPr>
            <w:color w:val="1155CC"/>
            <w:sz w:val="18"/>
            <w:szCs w:val="18"/>
            <w:u w:val="single"/>
          </w:rPr>
          <w:t>0jJY-uHOH9KVU6&amp;index=1</w:t>
        </w:r>
      </w:hyperlink>
    </w:p>
    <w:p w14:paraId="00000010" w14:textId="77777777" w:rsidR="00477E2B" w:rsidRDefault="0006557A">
      <w:pPr>
        <w:spacing w:line="240" w:lineRule="auto"/>
        <w:rPr>
          <w:sz w:val="18"/>
          <w:szCs w:val="18"/>
        </w:rPr>
      </w:pPr>
      <w:hyperlink r:id="rId6">
        <w:r>
          <w:rPr>
            <w:color w:val="1155CC"/>
            <w:sz w:val="18"/>
            <w:szCs w:val="18"/>
            <w:u w:val="single"/>
          </w:rPr>
          <w:t>https://www.youtube.com/watch?v=hFV71QPvX2I&amp;index=2&amp;list=PL8dPuuaLjXtOPRKzVLY0jJY-uHOH9KVU6</w:t>
        </w:r>
      </w:hyperlink>
    </w:p>
    <w:p w14:paraId="00000011" w14:textId="77777777" w:rsidR="00477E2B" w:rsidRDefault="00477E2B">
      <w:pPr>
        <w:spacing w:line="240" w:lineRule="auto"/>
        <w:rPr>
          <w:sz w:val="18"/>
          <w:szCs w:val="18"/>
        </w:rPr>
      </w:pPr>
    </w:p>
    <w:p w14:paraId="00000012" w14:textId="77777777" w:rsidR="00477E2B" w:rsidRDefault="00477E2B">
      <w:pPr>
        <w:spacing w:line="240" w:lineRule="auto"/>
        <w:rPr>
          <w:sz w:val="18"/>
          <w:szCs w:val="18"/>
        </w:rPr>
      </w:pPr>
    </w:p>
    <w:p w14:paraId="00000013" w14:textId="77777777" w:rsidR="00477E2B" w:rsidRDefault="0006557A">
      <w:pPr>
        <w:spacing w:line="240" w:lineRule="auto"/>
        <w:rPr>
          <w:b/>
          <w:sz w:val="18"/>
          <w:szCs w:val="18"/>
        </w:rPr>
      </w:pPr>
      <w:r>
        <w:rPr>
          <w:b/>
          <w:sz w:val="18"/>
          <w:szCs w:val="18"/>
        </w:rPr>
        <w:t>Optional but recommended:</w:t>
      </w:r>
    </w:p>
    <w:p w14:paraId="00000014" w14:textId="77777777" w:rsidR="00477E2B" w:rsidRDefault="00477E2B">
      <w:pPr>
        <w:spacing w:line="240" w:lineRule="auto"/>
        <w:rPr>
          <w:sz w:val="18"/>
          <w:szCs w:val="18"/>
        </w:rPr>
      </w:pPr>
    </w:p>
    <w:p w14:paraId="00000015" w14:textId="77777777" w:rsidR="00477E2B" w:rsidRDefault="0006557A">
      <w:pPr>
        <w:spacing w:line="240" w:lineRule="auto"/>
        <w:rPr>
          <w:sz w:val="18"/>
          <w:szCs w:val="18"/>
        </w:rPr>
      </w:pPr>
      <w:r>
        <w:rPr>
          <w:sz w:val="18"/>
          <w:szCs w:val="18"/>
        </w:rPr>
        <w:t>C</w:t>
      </w:r>
      <w:r>
        <w:rPr>
          <w:sz w:val="18"/>
          <w:szCs w:val="18"/>
        </w:rPr>
        <w:t>onsider working through these self-paced classes that cover the material for the first two chapters:</w:t>
      </w:r>
    </w:p>
    <w:p w14:paraId="00000016" w14:textId="77777777" w:rsidR="00477E2B" w:rsidRDefault="00477E2B">
      <w:pPr>
        <w:spacing w:line="240" w:lineRule="auto"/>
        <w:rPr>
          <w:sz w:val="18"/>
          <w:szCs w:val="18"/>
        </w:rPr>
      </w:pPr>
    </w:p>
    <w:p w14:paraId="00000017" w14:textId="77777777" w:rsidR="00477E2B" w:rsidRDefault="0006557A">
      <w:pPr>
        <w:spacing w:line="240" w:lineRule="auto"/>
        <w:rPr>
          <w:sz w:val="18"/>
          <w:szCs w:val="18"/>
        </w:rPr>
      </w:pPr>
      <w:hyperlink r:id="rId7">
        <w:r>
          <w:rPr>
            <w:color w:val="1155CC"/>
            <w:sz w:val="18"/>
            <w:szCs w:val="18"/>
            <w:u w:val="single"/>
          </w:rPr>
          <w:t>https://www.edx.org/course/apr-psychology-course-1-wh</w:t>
        </w:r>
        <w:r>
          <w:rPr>
            <w:color w:val="1155CC"/>
            <w:sz w:val="18"/>
            <w:szCs w:val="18"/>
            <w:u w:val="single"/>
          </w:rPr>
          <w:t>at-psychology-ubcx-psyc-1x-0</w:t>
        </w:r>
      </w:hyperlink>
    </w:p>
    <w:p w14:paraId="00000018" w14:textId="77777777" w:rsidR="00477E2B" w:rsidRDefault="00477E2B">
      <w:pPr>
        <w:spacing w:line="240" w:lineRule="auto"/>
        <w:rPr>
          <w:sz w:val="18"/>
          <w:szCs w:val="18"/>
        </w:rPr>
      </w:pPr>
    </w:p>
    <w:p w14:paraId="00000019" w14:textId="77777777" w:rsidR="00477E2B" w:rsidRDefault="0006557A">
      <w:pPr>
        <w:spacing w:line="240" w:lineRule="auto"/>
        <w:rPr>
          <w:b/>
          <w:sz w:val="18"/>
          <w:szCs w:val="18"/>
        </w:rPr>
      </w:pPr>
      <w:r>
        <w:rPr>
          <w:b/>
          <w:sz w:val="18"/>
          <w:szCs w:val="18"/>
        </w:rPr>
        <w:t>Review materials and suggested study techniques will be provided on Google Classroom. Students will be tested on this content in the first week of returning to school! We will not be covering this content in class. Students wi</w:t>
      </w:r>
      <w:r>
        <w:rPr>
          <w:b/>
          <w:sz w:val="18"/>
          <w:szCs w:val="18"/>
        </w:rPr>
        <w:t xml:space="preserve">ll have the opportunity to ask focused questions before the exam, but there will be no formal coverage of the content which is mostly definitions, terms, and general information. </w:t>
      </w:r>
    </w:p>
    <w:p w14:paraId="0000001A" w14:textId="77777777" w:rsidR="00477E2B" w:rsidRDefault="00477E2B"/>
    <w:sectPr w:rsidR="00477E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52A5"/>
    <w:multiLevelType w:val="multilevel"/>
    <w:tmpl w:val="B824C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362B5D"/>
    <w:multiLevelType w:val="multilevel"/>
    <w:tmpl w:val="B15CA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D41B2C"/>
    <w:multiLevelType w:val="multilevel"/>
    <w:tmpl w:val="28B86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2B"/>
    <w:rsid w:val="0006557A"/>
    <w:rsid w:val="0047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2720-F9B7-4F16-B646-42C83E02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x.org/course/apr-psychology-course-1-what-psychology-ubcx-psyc-1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FV71QPvX2I&amp;index=2&amp;list=PL8dPuuaLjXtOPRKzVLY0jJY-uHOH9KVU6" TargetMode="External"/><Relationship Id="rId5" Type="http://schemas.openxmlformats.org/officeDocument/2006/relationships/hyperlink" Target="https://www.youtube.com/watch?v=vo4pMVb0R6M&amp;list=PL8dPuuaLjXtOPRKzVLY0jJY-uHOH9KVU6&amp;index=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Matla</cp:lastModifiedBy>
  <cp:revision>2</cp:revision>
  <dcterms:created xsi:type="dcterms:W3CDTF">2019-06-07T02:56:00Z</dcterms:created>
  <dcterms:modified xsi:type="dcterms:W3CDTF">2019-06-07T02:56:00Z</dcterms:modified>
</cp:coreProperties>
</file>