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12th Grade Honors Literature and Composition</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Summer Reading 2019</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Students in 12</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grade Honors English Literature must read one book, complete one assignment, and write one essay. </w:t>
      </w: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students must write the Common Application Essay. The 2019-20 essay prompts can be found below. Choose your prompt and indicate your choice at the top of your essay. Your essay must be turned in to your teacher on the first day of class. </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Required Reading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Kite Runner, </w:t>
      </w:r>
      <w:r w:rsidDel="00000000" w:rsidR="00000000" w:rsidRPr="00000000">
        <w:rPr>
          <w:rFonts w:ascii="Times New Roman" w:cs="Times New Roman" w:eastAsia="Times New Roman" w:hAnsi="Times New Roman"/>
          <w:b w:val="1"/>
          <w:sz w:val="24"/>
          <w:szCs w:val="24"/>
          <w:rtl w:val="0"/>
        </w:rPr>
        <w:t xml:space="preserve">by Khaled Hosseini </w:t>
      </w:r>
    </w:p>
    <w:p w:rsidR="00000000" w:rsidDel="00000000" w:rsidP="00000000" w:rsidRDefault="00000000" w:rsidRPr="00000000" w14:paraId="00000007">
      <w:pPr>
        <w:spacing w:after="100" w:before="100"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unforgettable, heartbreaking story of the unlikely friendship between a wealthy boy and the son of his father’s servant, caught in the tragic sweep of history, </w:t>
      </w:r>
      <w:r w:rsidDel="00000000" w:rsidR="00000000" w:rsidRPr="00000000">
        <w:rPr>
          <w:rFonts w:ascii="Times New Roman" w:cs="Times New Roman" w:eastAsia="Times New Roman" w:hAnsi="Times New Roman"/>
          <w:i w:val="1"/>
          <w:color w:val="333333"/>
          <w:sz w:val="24"/>
          <w:szCs w:val="24"/>
          <w:highlight w:val="white"/>
          <w:rtl w:val="0"/>
        </w:rPr>
        <w:t xml:space="preserve">The Kite Runner</w:t>
      </w:r>
      <w:r w:rsidDel="00000000" w:rsidR="00000000" w:rsidRPr="00000000">
        <w:rPr>
          <w:rFonts w:ascii="Times New Roman" w:cs="Times New Roman" w:eastAsia="Times New Roman" w:hAnsi="Times New Roman"/>
          <w:color w:val="333333"/>
          <w:sz w:val="24"/>
          <w:szCs w:val="24"/>
          <w:highlight w:val="white"/>
          <w:rtl w:val="0"/>
        </w:rPr>
        <w:t xml:space="preserve"> transports readers to Afghanistan at a tense and crucial moment of change and destruction. A powerful story of friendship, it is also about the power of reading, the price of betrayal, and the possibility of redemption; and an exploration of the power of fathers over sons—their love, their sacrifices, their lies.</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3165" cy="18561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93165" cy="1856105"/>
                    </a:xfrm>
                    <a:prstGeom prst="rect"/>
                    <a:ln/>
                  </pic:spPr>
                </pic:pic>
              </a:graphicData>
            </a:graphic>
          </wp:anchor>
        </w:drawing>
      </w:r>
    </w:p>
    <w:p w:rsidR="00000000" w:rsidDel="00000000" w:rsidP="00000000" w:rsidRDefault="00000000" w:rsidRPr="00000000" w14:paraId="00000008">
      <w:pPr>
        <w:spacing w:after="100" w:before="100" w:line="24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Since its publication in 2003 </w:t>
      </w:r>
      <w:r w:rsidDel="00000000" w:rsidR="00000000" w:rsidRPr="00000000">
        <w:rPr>
          <w:rFonts w:ascii="Times New Roman" w:cs="Times New Roman" w:eastAsia="Times New Roman" w:hAnsi="Times New Roman"/>
          <w:i w:val="1"/>
          <w:color w:val="333333"/>
          <w:sz w:val="24"/>
          <w:szCs w:val="24"/>
          <w:highlight w:val="white"/>
          <w:rtl w:val="0"/>
        </w:rPr>
        <w:t xml:space="preserve">Kite Runner </w:t>
      </w:r>
      <w:r w:rsidDel="00000000" w:rsidR="00000000" w:rsidRPr="00000000">
        <w:rPr>
          <w:rFonts w:ascii="Times New Roman" w:cs="Times New Roman" w:eastAsia="Times New Roman" w:hAnsi="Times New Roman"/>
          <w:color w:val="333333"/>
          <w:sz w:val="24"/>
          <w:szCs w:val="24"/>
          <w:highlight w:val="white"/>
          <w:rtl w:val="0"/>
        </w:rPr>
        <w:t xml:space="preserve">has become a beloved, one-of-a-kind classic of contemporary literature, touching millions of readers, and launching the career of one of America's most treasured </w:t>
      </w:r>
    </w:p>
    <w:p w:rsidR="00000000" w:rsidDel="00000000" w:rsidP="00000000" w:rsidRDefault="00000000" w:rsidRPr="00000000" w14:paraId="00000009">
      <w:pPr>
        <w:spacing w:after="100" w:before="10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writers. (from </w:t>
      </w:r>
      <w:r w:rsidDel="00000000" w:rsidR="00000000" w:rsidRPr="00000000">
        <w:rPr>
          <w:rFonts w:ascii="Times New Roman" w:cs="Times New Roman" w:eastAsia="Times New Roman" w:hAnsi="Times New Roman"/>
          <w:i w:val="1"/>
          <w:color w:val="333333"/>
          <w:sz w:val="24"/>
          <w:szCs w:val="24"/>
          <w:highlight w:val="white"/>
          <w:rtl w:val="0"/>
        </w:rPr>
        <w:t xml:space="preserve">Amazon</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0A">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follow these guidelines as your assignment: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read </w:t>
      </w:r>
      <w:r w:rsidDel="00000000" w:rsidR="00000000" w:rsidRPr="00000000">
        <w:rPr>
          <w:rFonts w:ascii="Times New Roman" w:cs="Times New Roman" w:eastAsia="Times New Roman" w:hAnsi="Times New Roman"/>
          <w:i w:val="1"/>
          <w:sz w:val="24"/>
          <w:szCs w:val="24"/>
          <w:rtl w:val="0"/>
        </w:rPr>
        <w:t xml:space="preserve">The Kite Runner</w:t>
      </w:r>
      <w:r w:rsidDel="00000000" w:rsidR="00000000" w:rsidRPr="00000000">
        <w:rPr>
          <w:rFonts w:ascii="Times New Roman" w:cs="Times New Roman" w:eastAsia="Times New Roman" w:hAnsi="Times New Roman"/>
          <w:sz w:val="24"/>
          <w:szCs w:val="24"/>
          <w:rtl w:val="0"/>
        </w:rPr>
        <w:t xml:space="preserve">, you will annotate your book following the guidelines below. This annotation grade will replace a summer reading writing assignment. On the first day of school, I will collect your books so that I can grade your annotations. To receive the highest grade possible, please follow the formatting guidelines: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 box around all new characters, dates, and places mentioned in the text.</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Underline short passages or quotations that stand out to you.</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 symbol (a star, an arrow, or whatever works for you) in the margin of passages that might connect or do connect to major themes you’ve encountered in the book so far.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each chapter:</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down 3-4 bullet points of summary. </w:t>
      </w:r>
    </w:p>
    <w:p w:rsidR="00000000" w:rsidDel="00000000" w:rsidP="00000000" w:rsidRDefault="00000000" w:rsidRPr="00000000" w14:paraId="0000001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1-3 questions that you have about the reading. These questions can be plot driven, but it’s better if they are about ideas rather than the narrative itself.</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how you will be graded: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Zero (no credit)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follows all guidelines perfectly. The entire book is annotated thoroughly.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follows the guidelines most of the time, but sometimes leaves out an element </w:t>
            </w:r>
            <w:r w:rsidDel="00000000" w:rsidR="00000000" w:rsidRPr="00000000">
              <w:rPr>
                <w:rFonts w:ascii="Times New Roman" w:cs="Times New Roman" w:eastAsia="Times New Roman" w:hAnsi="Times New Roman"/>
                <w:b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leaves small parts of the book blank.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sometimes follows the guidelines, but often leaves out one of the elements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rarely follows the guidelines and often leaves out one of the elements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rarely follows the guidelines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often leaves out one of the elements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leaves large portions of the book blank.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did not complete the assignment. </w:t>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must present your book for credit on the first day of school. Preparation for class is essential for success, so you will not receive credit if you do not present your book. You can expect to be assessed on this reading in some format on the first day of class. </w:t>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incoming seniors are also required to write an essay for the Common Application. This essay must be typed, double-spaced, and no more than 650 words. (The application won’t accept a response shorter than 250 words, either.) Essays will be collected on the first day of class.</w:t>
      </w: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Common Application Essay: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of the following five prompts for your essay.</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 Some students have a background, identity, interest, or talent that is so meaningful they believe their application would be incomplete without it. If this sounds like you, then please share your story. </w:t>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 The lessons we take from obstacles we encounter can be fundamental to later success. Recount a time when you faced a challenge, setback, or failure. How did it affect you, and what did you learn from the experience? </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 Reflect on a time when you questioned or challenged a belief or idea. What prompted your thinking? What was the outcome? </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5. Discuss an accomplishment, event, or realization that sparked a period of personal growth and a new understanding of yourself or others. </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6. Describe a topic, idea, or concept you find so engaging that it makes you lose all track of time. Why does it captivate you? What or who do you turn to when you want to learn more? </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00"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7. Share an essay on any topic of your choice. It can be one you've already written, one that responds to a different prompt, or one of your own design. </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tips on writing your college essay, check out the following link: </w:t>
      </w: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http://collegeapps.about.com/od/essays/a/common-application-essay-prompts.htm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